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end="-126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end="-126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end="-126"/>
        <w:jc w:val="both"/>
        <w:rPr/>
      </w:pPr>
      <w:r>
        <w:rPr>
          <w:rFonts w:ascii="Arial" w:hAnsi="Arial"/>
          <w:i/>
          <w:iCs/>
          <w:color w:val="FF0000"/>
          <w:spacing w:val="-2"/>
          <w:sz w:val="24"/>
          <w:szCs w:val="24"/>
        </w:rPr>
        <w:t>Inserir identificação do estabelecimento de saúde (endereço. e se houver, CNPJ, CNES, telefone, logos, etc.)</w:t>
      </w:r>
    </w:p>
    <w:p>
      <w:pPr>
        <w:pStyle w:val="Normal"/>
        <w:ind w:end="-126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start="284"/>
        <w:jc w:val="center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cs="Tahoma" w:ascii="Tahoma" w:hAnsi="Tahoma"/>
          <w:b/>
          <w:sz w:val="28"/>
          <w:szCs w:val="28"/>
          <w:u w:val="single"/>
        </w:rPr>
        <w:t xml:space="preserve">TERMO DE CONSENTIMENTO LIVRE E ESCLARECIDO </w:t>
      </w:r>
    </w:p>
    <w:p>
      <w:pPr>
        <w:pStyle w:val="Normal"/>
        <w:ind w:start="284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cs="Tahoma" w:ascii="Tahoma" w:hAnsi="Tahoma"/>
          <w:b/>
          <w:sz w:val="28"/>
          <w:szCs w:val="28"/>
          <w:u w:val="single"/>
        </w:rPr>
        <w:t>PARA TRATAMENTO ODONTOLÓGICO</w:t>
      </w:r>
    </w:p>
    <w:p>
      <w:pPr>
        <w:pStyle w:val="Normal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  <w:b/>
        </w:rPr>
        <w:t>PACIENTE</w:t>
      </w:r>
      <w:r>
        <w:rPr>
          <w:rFonts w:cs="Tahoma" w:ascii="Tahoma" w:hAnsi="Tahoma"/>
        </w:rPr>
        <w:t>: _____________________________________________________________________</w:t>
      </w:r>
    </w:p>
    <w:p>
      <w:pPr>
        <w:pStyle w:val="Normal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RG de nº______________________ CPF _____________________________.</w:t>
      </w:r>
    </w:p>
    <w:p>
      <w:pPr>
        <w:pStyle w:val="Normal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start="284"/>
        <w:rPr>
          <w:rFonts w:ascii="Tahoma" w:hAnsi="Tahoma" w:cs="Tahoma"/>
        </w:rPr>
      </w:pPr>
      <w:r>
        <w:rPr>
          <w:rFonts w:cs="Tahoma" w:ascii="Tahoma" w:hAnsi="Tahoma"/>
          <w:b/>
        </w:rPr>
        <w:t>RESPONSÁVEL LEGAL</w:t>
      </w:r>
      <w:r>
        <w:rPr>
          <w:rFonts w:cs="Tahoma" w:ascii="Tahoma" w:hAnsi="Tahoma"/>
        </w:rPr>
        <w:t>:___________________________________________________________ RG de nº______________________ CPF _____________________________.</w:t>
      </w:r>
    </w:p>
    <w:p>
      <w:pPr>
        <w:pStyle w:val="Normal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  <w:b/>
          <w:bCs/>
        </w:rPr>
        <w:t xml:space="preserve">CLÍNICA  </w:t>
      </w:r>
      <w:r>
        <w:rPr>
          <w:rFonts w:cs="Tahoma" w:ascii="Tahoma" w:hAnsi="Tahoma"/>
        </w:rPr>
        <w:t xml:space="preserve">________________________________________________  </w:t>
      </w:r>
      <w:r>
        <w:rPr>
          <w:rFonts w:cs="Tahoma" w:ascii="Tahoma" w:hAnsi="Tahoma"/>
          <w:b w:val="false"/>
          <w:bCs w:val="false"/>
        </w:rPr>
        <w:t xml:space="preserve">EPAO </w:t>
      </w:r>
      <w:r>
        <w:rPr>
          <w:rFonts w:cs="Tahoma" w:ascii="Tahoma" w:hAnsi="Tahoma"/>
        </w:rPr>
        <w:t>________________</w:t>
      </w:r>
    </w:p>
    <w:p>
      <w:pPr>
        <w:pStyle w:val="Normal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  <w:b/>
        </w:rPr>
        <w:t>CIRURGIÃO-DENTISTA</w:t>
      </w:r>
      <w:r>
        <w:rPr>
          <w:rFonts w:cs="Tahoma" w:ascii="Tahoma" w:hAnsi="Tahoma"/>
        </w:rPr>
        <w:t xml:space="preserve"> __________________________________________________________</w:t>
      </w:r>
    </w:p>
    <w:p>
      <w:pPr>
        <w:pStyle w:val="Normal"/>
        <w:ind w:start="284"/>
        <w:jc w:val="both"/>
        <w:rPr>
          <w:rFonts w:ascii="Tahoma" w:hAnsi="Tahoma" w:cs="Tahoma"/>
          <w:bCs/>
        </w:rPr>
      </w:pPr>
      <w:r>
        <w:rPr>
          <w:rFonts w:cs="Tahoma" w:ascii="Tahoma" w:hAnsi="Tahoma"/>
          <w:bCs/>
        </w:rPr>
        <w:t>CRO-UF _________________ CPF/ CNPJ ________________________________________.</w:t>
      </w:r>
    </w:p>
    <w:p>
      <w:pPr>
        <w:pStyle w:val="Normal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ind w:firstLine="708"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Declaro, de forma voluntária, livre e esclarecida, por meio deste Termo de Consentimento, que recebi todas as informações e explicações sobre o meu caso clínico e sobre a minha condição de saúde atual, de forma compreensível e com linguagem não técnica, em avaliação profissional geral e específica, reconhecendo terem sido a mim esclarecidas as principais alternativas indicadas para o meu tratamento, e as respectivas técnicas melhor adequadas para as minhas necessidades, na forma registrada abaixo, nos itens 1 a 9, bem como ter conversado com o Profissional Assistente sobre os aspectos importantes de cada uma destas possibilidades de tratamento, em explicações detalhadas sobre pontos positivos (benefícios e vantagens), pontos negativos (possíveis malefícios ou desvantagens), limitações, riscos específicos dos procedimentos, custos e etapas/passos de cada um dos procedimentos ofertados e, em reforço e retomada de orientações, sobre aqueles que foram de minha escolha informada e consciente.</w:t>
      </w:r>
    </w:p>
    <w:p>
      <w:pPr>
        <w:pStyle w:val="Normal"/>
        <w:spacing w:lineRule="auto" w:line="360"/>
        <w:ind w:firstLine="708"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Assumo o compromisso de comparecer às consultas/sessões agendadas, de buscar marcar os atendimentos de forma contínua, sem interrupções injustificadas, de seguir as recomendações/prescrições diversas, sejam estas passadas para antes ou para após atendimentos (pré e/ou pós-operatórias), de tomar os devidos cuidados com a higienização bucal e com a região tratada, a cada procedimento realizado, em atenção às orientações que receber durante o tratamento e em cuidados preventivos após este.</w:t>
      </w:r>
    </w:p>
    <w:p>
      <w:pPr>
        <w:pStyle w:val="Normal"/>
        <w:spacing w:lineRule="auto" w:line="360"/>
        <w:ind w:firstLine="708"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Estou ciente de que deverei realizar exames auxiliares/complementares que me forem solicitados, no tempo indicado ou no menor prazo possível, reconhecendo serem estes fundamentais para o desenvolvimento do tratamento e o devido acompanhamento de minha saúde bucal.</w:t>
      </w:r>
    </w:p>
    <w:p>
      <w:pPr>
        <w:pStyle w:val="Normal"/>
        <w:spacing w:lineRule="auto" w:line="360"/>
        <w:ind w:firstLine="708"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Sei que não é possível ao Cirurgião-dentista se comprometer a um fim ou resultado específico com relação aos procedimentos de tratamento a que me submeterei, mas que serão aplicados por ele, com zelo e eficiência, conforme as técnicas conhecidas e aceitas para uma prática odontológica de acordo com a atual ciência consagrada. Nesse sentido, aponto que estou ciente de poder algum tratamento, portanto, não alcançar o objetivo esperado, bem como de que foi comigo discutido sobre poderem os tempos de cada procedimento/tratamento ou períodos de recuperação ser apenas estimados, não precisos, por haver interferência de fatores como a resposta individual de meu organismo e minha efetiva frequência e participação no tratamento.</w:t>
      </w:r>
    </w:p>
    <w:p>
      <w:pPr>
        <w:pStyle w:val="Normal"/>
        <w:ind w:firstLine="708"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ind w:firstLine="708"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Especificamente sobre o tratamento planejado, estou ciente:</w:t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1 - Tratamento proposto e técnica(s) escolhida(s):</w:t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2 - Objetivos esperados com o tratamento e prazo estimado:</w:t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3 - Aspectos positivos:</w:t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4 - Riscos e complicações inerentes aos procedimentos, possíveis reações adversas ou aspectos negativos:</w:t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5 - Eventuais possíveis outros procedimentos/tratamentos em caso de necessidade de alteração do planejamento inicial ou de complicações no tratamento proposto/realizado: </w:t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6 - Riscos e consequências em caso de não realização do tratamento proposto por decisão do paciente: </w:t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7 - Limitações do caso clínico e/ou de técnicas propostas:</w:t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8 - Conduta a ser adotada em caso de eventual insucesso do tratamento:</w:t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9 - Apontamento específico relevante:</w:t>
      </w:r>
    </w:p>
    <w:p>
      <w:pPr>
        <w:pStyle w:val="Normal"/>
        <w:spacing w:lineRule="auto" w:line="360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ind w:firstLine="709"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spacing w:lineRule="auto" w:line="360"/>
        <w:ind w:firstLine="709"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DECLARO ter recebido do Profissional Assistente e/ou de sua Equipe todas as informações claras, precisas e compreensíveis sobre o tratamento pelo qual optei, detalhadas nos itens 1 a 9, e reconheço que todas as dúvidas que manifestei foram esclarecidas. Estou ciente de que a resposta do meu organismo é individual e não totalmente previsível, assim como de que os eventuais riscos e intercorrências acima descritos são possíveis de ocorrer durante o tratamento. DOU, portanto, MEU CONSENTIMENTO LIVRE E ESCLARECIDO para a realização do tratamento, e comprometo-me a seguir rigorosamente as orientações relativas à minha participação, em especial, com relação às instruções de higienização, de alimentação, de limitação de hábitos e de atenção aos cuidados durante o tratamento, para que os objetivos planejados possam ser buscados e alcançados.</w:t>
      </w:r>
    </w:p>
    <w:p>
      <w:pPr>
        <w:pStyle w:val="Normal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start="284"/>
        <w:jc w:val="center"/>
        <w:rPr>
          <w:rFonts w:ascii="Tahoma" w:hAnsi="Tahoma" w:cs="Tahoma"/>
        </w:rPr>
      </w:pPr>
      <w:r>
        <w:rPr>
          <w:rFonts w:cs="Tahoma" w:ascii="Tahoma" w:hAnsi="Tahoma"/>
        </w:rPr>
        <w:t>Local e data.</w:t>
      </w:r>
    </w:p>
    <w:p>
      <w:pPr>
        <w:pStyle w:val="Normal"/>
        <w:ind w:firstLine="709"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firstLine="709"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firstLine="709"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firstLine="709"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  <w:t>____________________________________           ____________________________________</w:t>
      </w:r>
    </w:p>
    <w:p>
      <w:pPr>
        <w:pStyle w:val="Normal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  <w:b/>
        </w:rPr>
        <w:t xml:space="preserve">      </w:t>
      </w:r>
      <w:r>
        <w:rPr>
          <w:rFonts w:cs="Tahoma" w:ascii="Tahoma" w:hAnsi="Tahoma"/>
          <w:b/>
        </w:rPr>
        <w:t>Paciente/Responsável</w:t>
      </w:r>
      <w:r>
        <w:rPr>
          <w:rFonts w:cs="Tahoma" w:ascii="Tahoma" w:hAnsi="Tahoma"/>
        </w:rPr>
        <w:t xml:space="preserve"> </w:t>
      </w:r>
      <w:r>
        <w:rPr>
          <w:rFonts w:cs="Tahoma" w:ascii="Tahoma" w:hAnsi="Tahoma"/>
          <w:b/>
          <w:bCs/>
        </w:rPr>
        <w:t>Legal</w:t>
      </w:r>
      <w:r>
        <w:rPr>
          <w:rFonts w:cs="Tahoma" w:ascii="Tahoma" w:hAnsi="Tahoma"/>
        </w:rPr>
        <w:t xml:space="preserve">                                  </w:t>
      </w:r>
      <w:r>
        <w:rPr>
          <w:rFonts w:cs="Tahoma" w:ascii="Tahoma" w:hAnsi="Tahoma"/>
          <w:b/>
        </w:rPr>
        <w:t>Cirurgião-dentista</w:t>
      </w:r>
    </w:p>
    <w:p>
      <w:pPr>
        <w:pStyle w:val="Normal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start="284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both"/>
        <w:rPr>
          <w:rFonts w:ascii="Tahoma" w:hAnsi="Tahoma" w:cs="Tahoma"/>
          <w:i/>
          <w:iCs/>
          <w:color w:val="FF0000"/>
          <w:sz w:val="18"/>
          <w:szCs w:val="18"/>
        </w:rPr>
      </w:pPr>
      <w:r>
        <w:rPr>
          <w:rFonts w:cs="Tahoma" w:ascii="Tahoma" w:hAnsi="Tahoma"/>
          <w:b/>
          <w:bCs/>
          <w:i/>
          <w:iCs/>
          <w:color w:val="FF0000"/>
          <w:sz w:val="18"/>
          <w:szCs w:val="18"/>
        </w:rPr>
        <w:t xml:space="preserve">Obs.: </w:t>
      </w:r>
      <w:r>
        <w:rPr>
          <w:rFonts w:cs="Tahoma" w:ascii="Tahoma" w:hAnsi="Tahoma"/>
          <w:i/>
          <w:iCs/>
          <w:color w:val="FF0000"/>
          <w:sz w:val="18"/>
          <w:szCs w:val="18"/>
        </w:rPr>
        <w:t>RECOMENDA-SE QUE, NOS CASOS DE PROCEDIMENTOS DE MAIOR COMPLEXIDADE, RISCO DE SEQUELAS E EM TRATAMENTO DE ALTO CUSTO, SEJA REGISTRADA EM ÁUDIO E VÍDEO (FILMADA) A CONSULTA DE ESCLARECIMENTO E ASSINATURA DE CONSENTIMENTO, PARA MAIOR FIDEDIGNIDADE EM UMA EVENTUAL NECESSIDADE DE COMPROVAÇÃO DE CUMPRIMENTO DO DEVER DE INFORMAÇÃO. (Apagar esta observação no uso do modelo)</w:t>
      </w:r>
    </w:p>
    <w:sectPr>
      <w:type w:val="nextPage"/>
      <w:pgSz w:w="11906" w:h="16838"/>
      <w:pgMar w:left="851" w:right="1133" w:gutter="0" w:header="0" w:top="426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Aptos">
    <w:charset w:val="00" w:characterSet="windows-1252"/>
    <w:family w:val="roman"/>
    <w:pitch w:val="variable"/>
  </w:font>
  <w:font w:name="Aptos Display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73a24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373a24"/>
    <w:pPr>
      <w:keepNext w:val="true"/>
      <w:keepLines/>
      <w:widowControl/>
      <w:spacing w:lineRule="auto" w:line="278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:lang w:val="pt-BR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373a24"/>
    <w:pPr>
      <w:keepNext w:val="true"/>
      <w:keepLines/>
      <w:widowControl/>
      <w:spacing w:lineRule="auto" w:line="278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:lang w:val="pt-BR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373a24"/>
    <w:pPr>
      <w:keepNext w:val="true"/>
      <w:keepLines/>
      <w:widowControl/>
      <w:spacing w:lineRule="auto" w:line="278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:lang w:val="pt-BR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373a24"/>
    <w:pPr>
      <w:keepNext w:val="true"/>
      <w:keepLines/>
      <w:widowControl/>
      <w:spacing w:lineRule="auto" w:line="278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:lang w:val="pt-BR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373a24"/>
    <w:pPr>
      <w:keepNext w:val="true"/>
      <w:keepLines/>
      <w:widowControl/>
      <w:spacing w:lineRule="auto" w:line="278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:lang w:val="pt-BR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373a24"/>
    <w:pPr>
      <w:keepNext w:val="true"/>
      <w:keepLines/>
      <w:widowControl/>
      <w:spacing w:lineRule="auto" w:line="278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:lang w:val="pt-BR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373a24"/>
    <w:pPr>
      <w:keepNext w:val="true"/>
      <w:keepLines/>
      <w:widowControl/>
      <w:spacing w:lineRule="auto" w:line="278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:lang w:val="pt-BR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373a24"/>
    <w:pPr>
      <w:keepNext w:val="true"/>
      <w:keepLines/>
      <w:widowControl/>
      <w:spacing w:lineRule="auto" w:line="278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:lang w:val="pt-BR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373a24"/>
    <w:pPr>
      <w:keepNext w:val="true"/>
      <w:keepLines/>
      <w:widowControl/>
      <w:spacing w:lineRule="auto" w:line="278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:lang w:val="pt-BR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373a2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373a2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373a24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373a24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373a24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373a24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373a24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373a24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373a24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373a2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373a2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373a2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373a24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373a24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373a24"/>
    <w:rPr>
      <w:b/>
      <w:bCs/>
      <w:smallCaps/>
      <w:color w:themeColor="accent1" w:themeShade="bf" w:val="0F4761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100b9"/>
    <w:rPr>
      <w:sz w:val="16"/>
      <w:szCs w:val="16"/>
    </w:rPr>
  </w:style>
  <w:style w:type="character" w:styleId="TextodecomentrioChar" w:customStyle="1">
    <w:name w:val="Texto de comentário Char"/>
    <w:basedOn w:val="DefaultParagraphFont"/>
    <w:uiPriority w:val="99"/>
    <w:qFormat/>
    <w:rsid w:val="007100b9"/>
    <w:rPr>
      <w:rFonts w:ascii="Times New Roman" w:hAnsi="Times New Roman" w:eastAsia="Times New Roman" w:cs="Times New Roman"/>
      <w:kern w:val="0"/>
      <w:sz w:val="20"/>
      <w:szCs w:val="20"/>
      <w:lang w:val="pt-PT"/>
      <w14:ligatures w14:val="none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7100b9"/>
    <w:rPr>
      <w:rFonts w:ascii="Times New Roman" w:hAnsi="Times New Roman" w:eastAsia="Times New Roman" w:cs="Times New Roman"/>
      <w:b/>
      <w:bCs/>
      <w:kern w:val="0"/>
      <w:sz w:val="20"/>
      <w:szCs w:val="20"/>
      <w:lang w:val="pt-PT"/>
      <w14:ligatures w14:val="none"/>
    </w:rPr>
  </w:style>
  <w:style w:type="character" w:styleId="CorpodetextoChar" w:customStyle="1">
    <w:name w:val="Corpo de texto Char"/>
    <w:basedOn w:val="DefaultParagraphFont"/>
    <w:uiPriority w:val="1"/>
    <w:qFormat/>
    <w:rsid w:val="00d10cea"/>
    <w:rPr>
      <w:rFonts w:ascii="Times New Roman" w:hAnsi="Times New Roman" w:eastAsia="Times New Roman" w:cs="Times New Roman"/>
      <w:kern w:val="0"/>
      <w:lang w:val="pt-PT"/>
      <w14:ligatures w14:val="no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uiPriority w:val="1"/>
    <w:qFormat/>
    <w:rsid w:val="00d10cea"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tuloChar"/>
    <w:uiPriority w:val="10"/>
    <w:qFormat/>
    <w:rsid w:val="00373a24"/>
    <w:pPr>
      <w:widowControl/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:lang w:val="pt-BR"/>
      <w14:ligatures w14:val="standardContextual"/>
    </w:rPr>
  </w:style>
  <w:style w:type="paragraph" w:styleId="Subtitle">
    <w:name w:val="Subtitle"/>
    <w:basedOn w:val="Normal"/>
    <w:next w:val="Normal"/>
    <w:link w:val="SubttuloChar"/>
    <w:uiPriority w:val="11"/>
    <w:qFormat/>
    <w:rsid w:val="00373a24"/>
    <w:pPr>
      <w:widowControl/>
      <w:spacing w:lineRule="auto" w:line="278"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:lang w:val="pt-BR"/>
      <w14:ligatures w14:val="standardContextual"/>
    </w:rPr>
  </w:style>
  <w:style w:type="paragraph" w:styleId="Quote">
    <w:name w:val="Quote"/>
    <w:basedOn w:val="Normal"/>
    <w:next w:val="Normal"/>
    <w:link w:val="CitaoChar"/>
    <w:uiPriority w:val="29"/>
    <w:qFormat/>
    <w:rsid w:val="00373a24"/>
    <w:pPr>
      <w:widowControl/>
      <w:spacing w:lineRule="auto" w:line="278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:lang w:val="pt-BR"/>
      <w14:ligatures w14:val="standardContextual"/>
    </w:rPr>
  </w:style>
  <w:style w:type="paragraph" w:styleId="ListParagraph">
    <w:name w:val="List Paragraph"/>
    <w:basedOn w:val="Normal"/>
    <w:uiPriority w:val="34"/>
    <w:qFormat/>
    <w:rsid w:val="00373a24"/>
    <w:pPr>
      <w:widowControl/>
      <w:spacing w:lineRule="auto" w:line="278" w:before="0" w:after="160"/>
      <w:ind w:star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:lang w:val="pt-BR"/>
      <w14:ligatures w14:val="standardContextual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373a2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78" w:before="360" w:after="360"/>
      <w:ind w:start="864" w:end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:lang w:val="pt-BR"/>
      <w14:ligatures w14:val="standardContextual"/>
    </w:rPr>
  </w:style>
  <w:style w:type="paragraph" w:styleId="CommentText">
    <w:name w:val="annotation text"/>
    <w:basedOn w:val="Normal"/>
    <w:link w:val="TextodecomentrioChar"/>
    <w:uiPriority w:val="99"/>
    <w:unhideWhenUsed/>
    <w:rsid w:val="007100b9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AssuntodocomentrioChar"/>
    <w:uiPriority w:val="99"/>
    <w:semiHidden/>
    <w:unhideWhenUsed/>
    <w:qFormat/>
    <w:rsid w:val="007100b9"/>
    <w:pPr/>
    <w:rPr>
      <w:b/>
      <w:bCs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LibreOffice/25.8.4.2$Windows_X86_64 LibreOffice_project/290daaa01b999472f0c7a3890eb6a550fd74c6df</Application>
  <AppVersion>15.0000</AppVersion>
  <Pages>3</Pages>
  <Words>719</Words>
  <Characters>6738</Characters>
  <CharactersWithSpaces>7474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2025-07-09T16:04:00Z</dcterms:created>
  <dc:creator>Mauricio Burd</dc:creator>
  <dc:description/>
  <dc:language>pt-BR</dc:language>
  <cp:lastModifiedBy/>
  <dcterms:modified xsi:type="dcterms:W3CDTF">2026-02-12T11:39:14Z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